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B6" w:rsidRDefault="00C953B6" w:rsidP="00C953B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953B6">
        <w:rPr>
          <w:rFonts w:ascii="Arial" w:eastAsia="Times New Roman" w:hAnsi="Arial" w:cs="Arial"/>
          <w:b/>
          <w:bCs/>
          <w:color w:val="2D2D2D"/>
          <w:spacing w:val="2"/>
          <w:kern w:val="36"/>
          <w:sz w:val="32"/>
          <w:szCs w:val="32"/>
          <w:lang w:eastAsia="ru-RU"/>
        </w:rPr>
        <w:t>О силах и средствах единой государственной системы предупреждения и ликвидации чрезвычайных ситуаций</w:t>
      </w:r>
      <w:r w:rsidRPr="00C953B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</w:t>
      </w:r>
    </w:p>
    <w:p w:rsidR="00C953B6" w:rsidRPr="00C953B6" w:rsidRDefault="00C953B6" w:rsidP="00C953B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</w:pPr>
      <w:r w:rsidRPr="00C953B6">
        <w:rPr>
          <w:rFonts w:ascii="Arial" w:eastAsia="Times New Roman" w:hAnsi="Arial" w:cs="Arial"/>
          <w:b/>
          <w:bCs/>
          <w:color w:val="2D2D2D"/>
          <w:spacing w:val="2"/>
          <w:kern w:val="36"/>
          <w:sz w:val="20"/>
          <w:szCs w:val="20"/>
          <w:lang w:eastAsia="ru-RU"/>
        </w:rPr>
        <w:t>(с изменениями на 25 октября 2014 года)</w:t>
      </w:r>
    </w:p>
    <w:p w:rsidR="00C953B6" w:rsidRDefault="00C953B6" w:rsidP="00C953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953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</w:p>
    <w:p w:rsidR="00C953B6" w:rsidRDefault="00C953B6" w:rsidP="00C953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</w:p>
    <w:p w:rsidR="00C953B6" w:rsidRPr="00C953B6" w:rsidRDefault="00C953B6" w:rsidP="00C953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953B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ПРАВИТЕЛЬСТВО РОССИЙСКОЙ ФЕДЕРАЦИИ</w:t>
      </w:r>
    </w:p>
    <w:p w:rsidR="00C953B6" w:rsidRPr="00C953B6" w:rsidRDefault="00C953B6" w:rsidP="00C953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953B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ПОСТАНОВЛЕНИЕ</w:t>
      </w:r>
    </w:p>
    <w:p w:rsidR="00C953B6" w:rsidRPr="00C953B6" w:rsidRDefault="00C953B6" w:rsidP="00C953B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953B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8 ноября 2013 года N 1007</w:t>
      </w:r>
    </w:p>
    <w:p w:rsidR="00C953B6" w:rsidRPr="00C953B6" w:rsidRDefault="00C953B6" w:rsidP="00C953B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</w:pPr>
      <w:r w:rsidRPr="00C953B6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 силах и средствах единой государственной системы предупреждения и ликвидации чрезвычайных ситуаций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  <w:bookmarkStart w:id="0" w:name="_GoBack"/>
      <w:r w:rsidRPr="00C953B6"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  <w:t>(с изменениями на 25 октября 2014 года)</w:t>
      </w:r>
    </w:p>
    <w:bookmarkEnd w:id="0"/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октября 2014 года N 1099</w:t>
        </w:r>
      </w:hyperlink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(Официальный интернет-портал правовой информации www.pravo.gov.ru, 28.10.2014, N 0001201410280001). 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Правительство Российской Федерации 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Установить, что к силам и средствам единой государственной системы предупреждения и ликвидации чрезвычайных ситуаций относятся: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силы и средства наблюдения и контроля в составе формирований, подразделений, служб, учреждений и предприятий федеральных органов исполнительной власти, Государственной корпорации по атомной энергии "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Росатом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органов исполнительной власти субъектов Российской Федерации, органов местного самоуправления, организаций и общественных объединений, осуществляющих в пределах своей компетенции: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наблюдение и контроль за обстановкой на потенциально опасных объектах и прилегающих к ним территориях;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санитарно-эпидемиологической обстановкой;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санитарно-карантинный контроль;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социально-гигиенический мониторинг;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медико-биологическую оценку воздействия на организм человека особо опасных факторов физической и химической природы;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мониторинг состояния и загрязнения окружающей среды;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мониторинг атмосферного воздуха;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государственный мониторинг водных объектов;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мониторинг радиационной обстановки;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лесопатологический мониторинг;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мониторинг состояния недр;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сейсмический мониторинг;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мониторинг вулканической активности;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мониторинг медленных геодинамических процессов в земной коре и деформации земной поверхности;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федеральный государственный экологический надзор;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карантинный фитосанитарный мониторинг;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химической, биологической и гидрометеорологической обстановкой;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в сфере ветеринарии и карантина растений;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качеством и безопасностью зерна, крупы, комбикормов и компонентов для их производства;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контроль за водными биологическими ресурсами и средой их обитания;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мониторинг пожарной опасности в лесах и лесных пожаров;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силы и средства ликвидации чрезвычайных ситуаций в составе подразделений пожарной охраны, аварийно-спасательных служб, аварийно-спасательных, поисково-спасательных, аварийно-восстановительных, восстановительных, аварийно-технических и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лесопожарных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формирований, подразделений, учреждений и предприятий федеральных органов исполнительной власти, Государственной корпорации по атомной энергии "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Росатом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", органов исполнительной власти субъектов Российской Федерации, органов местного самоуправления, организаций и общественных объединений, осуществляющих в пределах своей компетенции защиту населения и территорий от чрезвычайных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ситуаций природного и техногенного характера, включая: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тушение пожаров, в том числе лесных пожаров;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и осуществление медико-санитарного обеспечения при ликвидации чрезвычайных ситуаций;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предотвращение негативного воздействия вод и ликвидацию его последствий;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и проведение работ по активному воздействию на метеорологические и другие геофизические процессы;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ограничение негативного техногенного воздействия отходов производства и потребления;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безопасности работ по уничтожению химического оружия, работ по уничтожению или конверсии объектов по производству, разработке и уничтожению химического оружия, а также организацию работ по ликвидации последствий деятельности этих объектов;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авиационно-космический поиск и спасание;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безопасности гидротехнических сооружений;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транспортной безопасности;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организацию и проведение работ по предупреждению и ликвидации разливов нефти и нефтепродуктов;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координацию деятельности поисковых и аварийно-спасательных служб при поиске и спасании людей и судов, терпящих бедствие на море в поисково-спасательных районах Российской Федерации;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аварийно-спасательных работ по оказанию помощи судам и объектам, терпящим бедствие на море;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безопасности плавания судов рыбопромыслового флота, а также проведение аварийно-спасательных работ в районах промысла при осуществлении рыболовства;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общественной безопасности при чрезвычайных ситуациях;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мероприятий по предупреждению (ликвидации) последствий дорожно-транспортных происшествий и снижению тяжести их последствий;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мероприятий по ликвидации аварий на объектах топливно-энергетического комплекса, жилищно-коммунального хозяйства, сетей электросвязи;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защиту населения от инфекционных и паразитарных болезней, в том числе общих для человека и животных;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предотвращение распространения и ликвидацию очагов заразных и иных болезней животных, вредителей растений, возбудителей болезней растений, а также растений (сорняков) карантинного значения;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общественного питания, бытового обслуживания и социальной защиты населения, пострадавшего от чрезвычайных ситуаций;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осуществление мероприятий по предотвращению и ликвидации последствий радиационных аварий.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Утвердить прилагаемый </w:t>
      </w:r>
      <w:hyperlink r:id="rId6" w:history="1"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перечень сил и средств постоянной готовности федерального уровня единой государственной системы предупреждения и ликвидации чрезвычайных ситуаций</w:t>
        </w:r>
      </w:hyperlink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 Министерству Российской Федерации по делам гражданской обороны, чрезвычайным ситуациям и ликвидации последствий стихийных бедствий обеспечить в установленном порядке автоматизированный учет, хранение и обновление данных о силах и средствах постоянной готовности единой государственной системы предупреждения и ликвидации чрезвычайных ситуаций.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Рекомендовать органам исполнительной власти субъектов Российской Федерации в установленном порядке утвердить перечни сил и средств постоянной готовности территориальных подсистем единой государственной системы предупреждения и ликвидации чрезвычайных ситуаций и обеспечить их автоматизированный учет, хранение и обновление.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Признать утратившими силу: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Российской Федерации от 3 августа 1996 года N 924 "О силах и средствах единой государственной системы предупреждения и ликвидации чрезвычайных ситуаций"</w:t>
        </w:r>
      </w:hyperlink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1996, N 33, ст.3998);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11 изменений, которые вносятся в некоторые решения Правительства Российской Федерации</w:t>
        </w:r>
      </w:hyperlink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9" w:history="1"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Российской Федерации от 5 апреля 1999 года N 374 "Об изменении и признании </w:t>
        </w:r>
        <w:proofErr w:type="gramStart"/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утратившими</w:t>
        </w:r>
        <w:proofErr w:type="gramEnd"/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силу некоторых решений Правительства Российской Федерации по вопросам, касающимся Министерства здравоохранения Российской Федерации"</w:t>
        </w:r>
      </w:hyperlink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15, ст.1824);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proofErr w:type="gramStart"/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24 изменений и дополнений, которые вносятся в акты Правительства Российской Федерации по вопросам пожарной безопасности</w:t>
        </w:r>
      </w:hyperlink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1" w:history="1"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8 августа 2003 года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</w:t>
        </w:r>
      </w:hyperlink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2003, N 33, ст.3269);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подпункт 1 пункта 2 постановления Правительства Российской Федерации от 23 декабря 2004 года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</w:t>
        </w:r>
      </w:hyperlink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2004, N 52, ст.5499);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proofErr w:type="gramStart"/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 изменений, которые вносятся в акты Правительства Российской Федерации по вопросам организации деятельности спасательных воинских формирований Министерства Российской Федерации по делам гражданской обороны, чрезвычайным ситуациям и ликвидации последствий стихийных бедствий</w:t>
        </w:r>
      </w:hyperlink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4" w:history="1"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23 декабря 2011 года N 1113 "О внесении изменений в некоторые акты Правительства Российской Федерации по вопросам организации деятельности спасательных воинских формирований Министерства</w:t>
        </w:r>
        <w:proofErr w:type="gramEnd"/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Российской Федерации по делам гражданской обороны, чрезвычайным ситуациям и ликвидации последствий стихийных бедствий"</w:t>
        </w:r>
      </w:hyperlink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2012, N 1, ст.154).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Д.Медведев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53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Перечень сил и средств постоянной готовности федерального уровня единой государственной системы предупреждения и ликвидации чрезвычайных ситуаций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Правительства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8 ноября 2013 года N 1007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25 октября 2014 года)</w:t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МЧС России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казенное учреждение "Национальный центр управления в кризисных ситуациях",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казенное учреждение "Государственный центральный аэромобильный спасательный отряд",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г.Жуковский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(Московская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казенное учреждение "294 Центр по проведению спасательных операций особого риска",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унитарное авиационное предприятие Министерства Российской Федерации по делам гражданской обороны, чрезвычайным ситуациям и ликвидации последствий стихийных бедствий,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г.Жуковский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(Московская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"Авиационно-спасательный центр (центральный МЧС России)",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.Ж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уковский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(Московская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"Авиационно-спасательный центр МЧС России",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пос.Сокол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(Владимирская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Федеральное государственное казенное учреждение "179 Спасательный центр Министерства Российской Федерации по делам гражданской обороны, чрезвычайным ситуациям и ликвидации последствий стихийных бедствий", г.Ногинск-2 (Московская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казенное учреждение "Аварийно-спасательная служба по проведению подводных работ специального назначения",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казенное учреждение "Центр экстренной психологической помощи Министерства Российской Федерации по делам гражданской обороны, чрезвычайным ситуациям и ликвидации последствий стихийных бедствий",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казенное учреждение "Всероссийский центр мониторинга и прогнозирования чрезвычайных ситуаций природного и техногенного характера Министерства Российской Федерации 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по делам гражданской обороны, чрезвычайным ситуациям и ликвидации последствий стихийных бедствий",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унитарное предприятие "Военизированная горноспасательная часть",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казенное учреждение "Управление военизированных горноспасательных частей в строительстве",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Минобороны России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Силы функциональной подсистемы предупреждения и ликвидации чрезвычайных ситуаций Вооруженных Сил Российской Федерации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Спецстрой</w:t>
      </w:r>
      <w:proofErr w:type="spellEnd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России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Служба ответственных дежурных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Силы функциональной подсистемы предупреждения и ликвидации чрезвычайных ситуаций в сфере деятельности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Спецстроя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Минздрав России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953B6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Всероссийская служба медицины катастроф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"Всероссийский центр медицины катастроф "Защита" Министерства здравоохранения Российской Федерации,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Подразделения постоянной готовности медицинских и иных организаций, входящих в Службу медицины катастроф Министерства здравоохранения Российской Федерации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Служба медицины катастроф Министерства обороны Российской Федерации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Силы и средства МЧС России, МВД России, иных федеральных органов исполнительной власти, органов исполнительной власти субъектов Российской Федерации, органов местного самоуправления, Российской академии медицинских наук и других организаций, предназначенные и выделяемые (привлекаемые) для ликвидации медико-санитарных последствий чрезвычайных ситуаций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ФМБА России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Аварийный медицинский радиационно-дозиметрический центр федерального государственного бюджетного учреждения "Государственный научный центр Российской Федерации - Федеральный медицинский биофизический центр имени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А.И.Бурназяна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Южно-Уральский региональный аварийный медико-дозиметрический центр на базе федерального государственного унитарного предприятия Южно-Уральский институт биофизики Федерального медико-биологического агентства,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г.Озерск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(Челябинская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Северо-Западный региональный аварийный медико-дозиметрический центр на базе федерального государственного унитарного предприятия научно-исследовательский институт промышленной и морской медицины Федерального медико-биологического агентства,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.С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анкт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-Петербург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Токсикологический центр федерального государственного бюджетного учреждения здравоохранения "Клиническая больница N 123 Федерального медико-биологического агентства",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г.Одинцово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(Московская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Санитарно-гигиенические и противоэпидемические бригады центров гигиены и эпидемиологии Федерального медико-биологического агентства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Клинико-токсикологические, радиологические и специализированные бригады медицинских организаций Федерального медико-биологического агентства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Минприроды России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Федеральные государственные бюджетные учреждения - государственные природные заповедники и национальные парки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Росгидромет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"Гидрометеорологический научно-исследовательский центр Российской Федерации",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"Научно-производственное объединение "Тайфун",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г.Обнинск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(Калужская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"Главный вычислительный центр Федеральной службы по гидрометеорологии и мониторингу окружающей среды",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Федеральное государственное бюджетное учреждение "Краснодарская военизированная служба по активному воздействию на метеорологические и другие геофизические процессы",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г.Лабинск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(Краснодарский край)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"Северо-Кавказская военизированная служба по активному воздействию на метеорологические и другие геофизические процессы",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.Н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альчик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"Ставропольская военизированная служба по активному воздействию на метеорологические и другие геофизические процессы",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г.Невинномысск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(Ставропольский край)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Региональный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противолавинный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центр федерального государственного бюджетного учреждения "Камчатское управление по гидрометеорологии и мониторингу окружающей среды",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г.Петропавловск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-Камчатский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Региональный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противолавинный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центр федерального государственного бюджетного учреждения "Сахалинское управление по гидрометеорологии и мониторингу окружающей среды",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.Ю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жно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-Сахалинск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Региональный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противолавинный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центр федерального государственного бюджетного учреждения "Забайкальское управление по гидрометеорологии и мониторингу окружающей среды",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г.Чита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Региональный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противолавинный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центр федерального государственного бюджетного учреждения "Среднесибирское управление по гидрометеорологии и мониторингу окружающей среды",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г.Красноярск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Региональный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противолавинный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центр федерального государственного бюджетного учреждения "Колымское управление по гидрометеорологии и мониторингу окружающей среды",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агадан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Снеголавинный отряд федерального государственного бюджетного учреждения "Специализированный центр по гидрометеорологии и мониторингу окружающей среды Черного и Азовского морей",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г.Сочи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(Краснодарский край)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Росприроднадзор</w:t>
      </w:r>
      <w:proofErr w:type="spellEnd"/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Центральный аппарат в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оскве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территориальные органы в субъектах Российской Федерации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Росводресурсы</w:t>
      </w:r>
      <w:proofErr w:type="spellEnd"/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Силы функциональной подсистемы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противопаводковых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мероприятий и безопасности гидротехнических сооружений, находящихся в ведении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Росводресурсов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Рослесхоз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Силы функциональной подсистемы охраны лесов от пожаров и защиты их от вредителей и болезней леса, находящиеся в ведении Рослесхоза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Минпромторг</w:t>
      </w:r>
      <w:proofErr w:type="spellEnd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России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Силы функциональной подсистемы предупреждения и ликвидации чрезвычайных ситуаций в организациях (на объектах), находящихся в ведении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Минпромторга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и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Росстандарта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Силы функциональной подсистемы предупреждения и ликвидации чрезвычайных ситуаций в организациях (на объектах) оборонно-промышленного комплекса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Силы функциональной подсистемы предупреждения и ликвидации чрезвычайных ситуаций в организациях (на объектах) гражданских отраслей промышленности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Силы функциональной подсистемы предупреждения и ликвидации чрезвычайных ситуаций в организациях (на объектах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уничтожения химического оружия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Минкомсвязь</w:t>
      </w:r>
      <w:proofErr w:type="spellEnd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России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Силы функциональной подсистемы электросвязи и почтовой связи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Россвязь</w:t>
      </w:r>
      <w:proofErr w:type="spellEnd"/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Ордена Трудового Красного Знамени Федеральное государственное унитарное предприятие "Российские сети вещания и оповещения",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Минрегион</w:t>
      </w:r>
      <w:proofErr w:type="spellEnd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России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Силы функциональной подсистемы защиты городов, населенных пунктов от аварий, катастроф и стихийных бедствий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Силы функциональной подсистемы предупреждения и ликвидации чрезвычайных ситуаций в 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организациях (на объектах), находящихся в ведении и входящих в сферу деятельности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Минрегиона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Минсельхоз России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ветеринарии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Департамент растениеводства, химизации и защиты растений 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"Российский сельскохозяйственный центр",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Росрыболовство</w:t>
      </w:r>
      <w:proofErr w:type="spellEnd"/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контроля, надзора и рыбоохраны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Территориальные органы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"Дальневосточный экспедиционный отряд аварийно-спасательных работ",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.В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ладивосток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"Северный экспедиционный отряд аварийно-спасательных работ",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г.Мурманск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Россельхознадзор</w:t>
      </w:r>
      <w:proofErr w:type="spellEnd"/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"Федеральный центр охраны здоровья животных",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.В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ладимир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"Центральная научно-методическая ветеринарная лаборатория",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"Всероссийский государственный Центр качества и стандартизации лекарственных средств для животных и кормов",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Федеральное государственное бюджетное учреждение "Всероссийский центр карантина растений", пос.Быково-2 (Московская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"Федеральный центр оценки безопасности и качества зерна и продуктов его переработки",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Федеральное государственное унитарное предприятие "Республиканский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фумигационный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отряд",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"Центральная научно-производственная ветеринарная радиологическая лаборатория",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г.Барнаул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Минтранс России</w:t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Росморречфлот</w:t>
      </w:r>
      <w:proofErr w:type="spellEnd"/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бюджетное учреждение "Государственная морская аварийная и спасательно-координационная служба Российской Федерации",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Росавиация</w:t>
      </w:r>
      <w:proofErr w:type="spellEnd"/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Главный авиационный координационный центр поиска и спасания федерального бюджетного учреждения "Служба единой системы авиационно-космического поиска и спасания",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Росжелдор</w:t>
      </w:r>
      <w:proofErr w:type="spellEnd"/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предприятие "Ведомственная охрана железнодорожного транспорта Российской Федерации",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Открытое акционерное общество "Российские железные дороги"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Ситуационный центр мониторинга и управления чрезвычайными ситуациями,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Минэнерго России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Силы функциональной подсистемы предупреждения и ликвидации чрезвычайных ситуаций в организациях (на объектах) топливно-энергетического комплекса и в организациях (на объектах), находящихся в ведении Минэнерго России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Общество с ограниченной ответственностью "Газпром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газобезопасность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 (орган управления военизированными частями по предупреждению возникновения и ликвидации открытых газовых и нефтяных фонтанов на объектах (скважинах) открытого акционерного общества "Газпром" и его дочерних обществ),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Ростехнадзор</w:t>
      </w:r>
      <w:proofErr w:type="spellEnd"/>
    </w:p>
    <w:p w:rsidR="00C953B6" w:rsidRPr="00C953B6" w:rsidRDefault="00C953B6" w:rsidP="00C953B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(Раздел в редакции, введенной в действие с 5 ноября 2014 года 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25 октября 2014 года N 1099</w:t>
        </w:r>
      </w:hyperlink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6" w:history="1">
        <w:r w:rsidRPr="00C953B6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Центральный аппарат в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оскве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территориальные органы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Роспотребнадзор</w:t>
      </w:r>
      <w:proofErr w:type="spellEnd"/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бюджетное учреждение здравоохранения "Федеральный центр гигиены и эпидемиологии" Федеральной службы по надзору в сфере защиты прав потребителей и благополучия человека,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казенное учреждение здравоохранения "Противочумный центр" Федеральной службы по надзору в сфере защиты прав потребителей и благополучия человека,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Специализированная противоэпидемическая бригада федерального казенного учреждения здравоохранения "Российский научно-исследовательский противочумный институт "Микроб" Федеральной службы по надзору в сфере защиты прав потребителей и благополучия человека,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.С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аратов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Специализированная противоэпидемическая бригада федерального казенного учреждения здравоохранения "Волгоградский научно-исследовательский противочумный институт" Федеральной службы по надзору в сфере защиты прав потребителей и благополучия человека,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г.Волгоград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Специализированная противоэпидемическая бригада федерального казенного учреждения здравоохранения "Ростовский-на-Дону ордена Трудового Красного Знамени научно-исследовательский противочумный институт" Федеральной службы по надзору в сфере защиты прав потребителей и благополучия человека,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.Р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остов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-на-Дону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Специализированная противоэпидемическая бригада федерального казенного учреждения здравоохранения "Ставропольский научно-исследовательский противочумный институт" Федеральной службы по надзору в сфере защиты прав потребителей и благополучия человека,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г.Ставрополь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Специализированная противоэпидемическая бригада федерального казенного учреждения здравоохранения "Иркутский ордена Трудового Красного Знамени научно-исследовательский 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противочумный институт Сибири и Дальнего Востока" Федеральной службы по надзору в сфере защиты прав потребителей и благополучия человека,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г.Иркутск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бюджетное учреждение науки "Государственный научный центр прикладной микробиологии и биотехнологии" Федеральной службы по надзору в сфере защиты прав потребителей и благополучия человека,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.О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боленск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(Московская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бюджетное учреждение науки "Государственный научный центр вирусологии и биотехнологии "Вектор", раб.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пос.Кольцово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(Новосибирская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бюджетное учреждение науки "Санкт-Петербургский научно-исследовательский институт радиационной гигиены имени профессора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П.В.Рамзаева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г.Санкт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-Петербург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Государственная корпорация по атомной энергии "</w:t>
      </w:r>
      <w:proofErr w:type="spellStart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Росатом</w:t>
      </w:r>
      <w:proofErr w:type="spellEnd"/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"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унитарное предприятие "Ситуационно-Кризисный Центр Федерального агентства по атомной энергии",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.М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осква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унитарное предприятие "Аварийно-технический центр Минатома России",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г.Санкт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-Петербург с филиалами в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гг.Москве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Нововоронеже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(Воронежская область), Северске (Томская область), Глазове (Удмуртская Республика) и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пос.Селятино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(Московская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Аварийно-технический центр федерального государственного унитарного предприятия "Российский федеральный ядерный центр - Всероссийский научно-исследовательский институт экспериментальной физики",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г.Саров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(Нижегородская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Аварийно-технический центр федерального государственного унитарного предприятия "Российский федеральный ядерный центр - Всероссийский научно-исследовательский институт технической физики имени академика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Е.И.Забабахина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.С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нежинск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(Челябинская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Отдельный военизированный горноспасательный отряд открытого акционерного общества "Приаргунское производственное горно-химическое объединение",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г.Краснокаменск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(Забайкальский край)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953B6" w:rsidRPr="00C953B6" w:rsidRDefault="00C953B6" w:rsidP="00C953B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C953B6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Российская академия наук</w:t>
      </w:r>
    </w:p>
    <w:p w:rsidR="00C953B6" w:rsidRPr="00C953B6" w:rsidRDefault="00C953B6" w:rsidP="00C953B6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Федеральное государственное бюджетное учреждение науки Геофизическая служба Российской академии наук,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</w:t>
      </w:r>
      <w:proofErr w:type="gram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.О</w:t>
      </w:r>
      <w:proofErr w:type="gram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бнинск</w:t>
      </w:r>
      <w:proofErr w:type="spellEnd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(Калужская область)</w:t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Центр научно-технической поддержки федерального государственного бюджетного учреждения науки Институт проблем безопасного развития атомной энергетики Российской академии наук, </w:t>
      </w:r>
      <w:proofErr w:type="spellStart"/>
      <w:r w:rsidRPr="00C953B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г.Москва</w:t>
      </w:r>
      <w:proofErr w:type="spellEnd"/>
    </w:p>
    <w:p w:rsidR="00101739" w:rsidRPr="00C953B6" w:rsidRDefault="00101739" w:rsidP="00C953B6"/>
    <w:sectPr w:rsidR="00101739" w:rsidRPr="00C953B6" w:rsidSect="00C06A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62"/>
    <w:rsid w:val="00101739"/>
    <w:rsid w:val="00127016"/>
    <w:rsid w:val="001E065C"/>
    <w:rsid w:val="002155D8"/>
    <w:rsid w:val="003714F4"/>
    <w:rsid w:val="003750A0"/>
    <w:rsid w:val="003A468E"/>
    <w:rsid w:val="00455125"/>
    <w:rsid w:val="004A0C2B"/>
    <w:rsid w:val="008B7FF0"/>
    <w:rsid w:val="00920E3D"/>
    <w:rsid w:val="00A56282"/>
    <w:rsid w:val="00B70775"/>
    <w:rsid w:val="00C06A62"/>
    <w:rsid w:val="00C65093"/>
    <w:rsid w:val="00C953B6"/>
    <w:rsid w:val="00CC7A8B"/>
    <w:rsid w:val="00E0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A62"/>
    <w:rPr>
      <w:color w:val="0000FF" w:themeColor="hyperlink"/>
      <w:u w:val="single"/>
    </w:rPr>
  </w:style>
  <w:style w:type="paragraph" w:customStyle="1" w:styleId="ConsPlusNormal">
    <w:name w:val="ConsPlusNormal"/>
    <w:rsid w:val="00C0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6A62"/>
    <w:rPr>
      <w:color w:val="0000FF" w:themeColor="hyperlink"/>
      <w:u w:val="single"/>
    </w:rPr>
  </w:style>
  <w:style w:type="paragraph" w:customStyle="1" w:styleId="ConsPlusNormal">
    <w:name w:val="ConsPlusNormal"/>
    <w:rsid w:val="00C0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30083" TargetMode="External"/><Relationship Id="rId13" Type="http://schemas.openxmlformats.org/officeDocument/2006/relationships/hyperlink" Target="http://docs.cntd.ru/document/90232045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7518" TargetMode="External"/><Relationship Id="rId12" Type="http://schemas.openxmlformats.org/officeDocument/2006/relationships/hyperlink" Target="http://docs.cntd.ru/document/90191890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42022970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56703" TargetMode="External"/><Relationship Id="rId11" Type="http://schemas.openxmlformats.org/officeDocument/2006/relationships/hyperlink" Target="http://docs.cntd.ru/document/783300036" TargetMode="External"/><Relationship Id="rId5" Type="http://schemas.openxmlformats.org/officeDocument/2006/relationships/hyperlink" Target="http://docs.cntd.ru/document/420228595" TargetMode="External"/><Relationship Id="rId15" Type="http://schemas.openxmlformats.org/officeDocument/2006/relationships/hyperlink" Target="http://docs.cntd.ru/document/420228595" TargetMode="External"/><Relationship Id="rId10" Type="http://schemas.openxmlformats.org/officeDocument/2006/relationships/hyperlink" Target="http://docs.cntd.ru/document/7833000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30083" TargetMode="External"/><Relationship Id="rId14" Type="http://schemas.openxmlformats.org/officeDocument/2006/relationships/hyperlink" Target="http://docs.cntd.ru/document/9023204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3648</Words>
  <Characters>20800</Characters>
  <Application>Microsoft Office Word</Application>
  <DocSecurity>0</DocSecurity>
  <Lines>173</Lines>
  <Paragraphs>48</Paragraphs>
  <ScaleCrop>false</ScaleCrop>
  <Company/>
  <LinksUpToDate>false</LinksUpToDate>
  <CharactersWithSpaces>24400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2015-05-14T12:54:00Z</dcterms:created>
  <dcterms:modified xsi:type="dcterms:W3CDTF">2015-05-14T13:00:00Z</dcterms:modified>
</cp:coreProperties>
</file>